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57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44"/>
        <w:gridCol w:w="2448"/>
      </w:tblGrid>
      <w:tr w:rsidR="00726D43" w14:paraId="42375D6D" w14:textId="77777777" w:rsidTr="00726D43">
        <w:trPr>
          <w:gridAfter w:val="1"/>
          <w:wAfter w:w="2448" w:type="dxa"/>
          <w:cantSplit/>
          <w:trHeight w:val="540"/>
        </w:trPr>
        <w:tc>
          <w:tcPr>
            <w:tcW w:w="720" w:type="dxa"/>
            <w:vMerge w:val="restart"/>
          </w:tcPr>
          <w:p w14:paraId="7390311D" w14:textId="77777777" w:rsidR="00726D43" w:rsidRDefault="00726D43" w:rsidP="00726D43">
            <w:pPr>
              <w:pStyle w:val="Title"/>
              <w:ind w:right="378"/>
              <w:jc w:val="left"/>
              <w:rPr>
                <w:b/>
              </w:rPr>
            </w:pPr>
          </w:p>
        </w:tc>
        <w:tc>
          <w:tcPr>
            <w:tcW w:w="1044" w:type="dxa"/>
          </w:tcPr>
          <w:p w14:paraId="7DB92117" w14:textId="77777777" w:rsidR="00726D43" w:rsidRDefault="00726D43" w:rsidP="00726D43">
            <w:pPr>
              <w:pStyle w:val="Title"/>
              <w:jc w:val="left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UIC</w:t>
            </w:r>
          </w:p>
        </w:tc>
      </w:tr>
      <w:tr w:rsidR="00726D43" w14:paraId="5E19A459" w14:textId="77777777" w:rsidTr="00726D43">
        <w:trPr>
          <w:cantSplit/>
          <w:trHeight w:val="945"/>
        </w:trPr>
        <w:tc>
          <w:tcPr>
            <w:tcW w:w="720" w:type="dxa"/>
            <w:vMerge/>
          </w:tcPr>
          <w:p w14:paraId="6107F1FE" w14:textId="77777777" w:rsidR="00726D43" w:rsidRDefault="00726D43" w:rsidP="00726D43">
            <w:pPr>
              <w:pStyle w:val="Title"/>
              <w:jc w:val="left"/>
              <w:rPr>
                <w:b/>
              </w:rPr>
            </w:pPr>
          </w:p>
        </w:tc>
        <w:tc>
          <w:tcPr>
            <w:tcW w:w="3492" w:type="dxa"/>
            <w:gridSpan w:val="2"/>
          </w:tcPr>
          <w:p w14:paraId="08DB7D7C" w14:textId="77777777" w:rsidR="00726D43" w:rsidRDefault="00726D43" w:rsidP="00726D43">
            <w:pPr>
              <w:pStyle w:val="Title"/>
              <w:jc w:val="left"/>
              <w:rPr>
                <w:rFonts w:ascii="Arial" w:hAnsi="Arial"/>
                <w:b/>
                <w:sz w:val="20"/>
              </w:rPr>
            </w:pPr>
          </w:p>
          <w:p w14:paraId="6769BA36" w14:textId="4ACF80EC" w:rsidR="00726D43" w:rsidRDefault="00726D43" w:rsidP="00726D43">
            <w:pPr>
              <w:pStyle w:val="Title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3T MR Research Program</w:t>
            </w:r>
          </w:p>
        </w:tc>
      </w:tr>
    </w:tbl>
    <w:p w14:paraId="15983C1D" w14:textId="77777777" w:rsidR="00BF31D0" w:rsidRDefault="00BF31D0" w:rsidP="00860B77">
      <w:pPr>
        <w:rPr>
          <w:b/>
          <w:bCs/>
          <w:sz w:val="44"/>
          <w:szCs w:val="44"/>
          <w:u w:val="single"/>
        </w:rPr>
      </w:pPr>
    </w:p>
    <w:p w14:paraId="35773DAA" w14:textId="3A857DDF" w:rsidR="00BF31D0" w:rsidRPr="00BF31D0" w:rsidRDefault="00BF31D0" w:rsidP="00860B77">
      <w:pPr>
        <w:rPr>
          <w:b/>
          <w:bCs/>
          <w:sz w:val="32"/>
          <w:szCs w:val="32"/>
          <w:u w:val="single"/>
        </w:rPr>
      </w:pPr>
      <w:r w:rsidRPr="00BF31D0">
        <w:rPr>
          <w:b/>
          <w:bCs/>
          <w:sz w:val="32"/>
          <w:szCs w:val="32"/>
          <w:u w:val="single"/>
        </w:rPr>
        <w:t>COVID-19 Screening Form</w:t>
      </w:r>
    </w:p>
    <w:p w14:paraId="2E2E5BC8" w14:textId="4383E11F" w:rsidR="00CB481E" w:rsidRDefault="00CB481E" w:rsidP="00BF31D0">
      <w:pPr>
        <w:jc w:val="center"/>
        <w:rPr>
          <w:b/>
          <w:bCs/>
          <w:u w:val="single"/>
        </w:rPr>
      </w:pPr>
    </w:p>
    <w:p w14:paraId="35603775" w14:textId="2F1953FF" w:rsidR="00CB481E" w:rsidRPr="00BF31D0" w:rsidRDefault="00CB481E" w:rsidP="00CB481E">
      <w:pPr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 xml:space="preserve">Name:   </w:t>
      </w:r>
      <w:sdt>
        <w:sdtPr>
          <w:rPr>
            <w:b/>
            <w:bCs/>
            <w:sz w:val="28"/>
            <w:szCs w:val="28"/>
          </w:rPr>
          <w:id w:val="-1426565287"/>
          <w:placeholder>
            <w:docPart w:val="DefaultPlaceholder_-1854013440"/>
          </w:placeholder>
          <w:showingPlcHdr/>
        </w:sdtPr>
        <w:sdtContent>
          <w:r w:rsidR="0070413C" w:rsidRPr="00BF31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1A6A8B0" w14:textId="75181F49" w:rsidR="00CB481E" w:rsidRPr="00BF31D0" w:rsidRDefault="00CB481E" w:rsidP="00CB481E">
      <w:pPr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>Screening Date:</w:t>
      </w:r>
      <w:r w:rsidR="00AE43FE" w:rsidRPr="00BF31D0">
        <w:rPr>
          <w:b/>
          <w:bCs/>
          <w:sz w:val="28"/>
          <w:szCs w:val="28"/>
        </w:rPr>
        <w:t xml:space="preserve"> </w:t>
      </w:r>
      <w:r w:rsidRPr="00BF31D0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2124605493"/>
          <w:placeholder>
            <w:docPart w:val="DefaultPlaceholder_-1854013440"/>
          </w:placeholder>
          <w:showingPlcHdr/>
        </w:sdtPr>
        <w:sdtContent>
          <w:r w:rsidR="0070413C" w:rsidRPr="00BF31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134C0C7" w14:textId="6B2513DD" w:rsidR="00CB481E" w:rsidRPr="00BF31D0" w:rsidRDefault="00CB481E" w:rsidP="00CB481E">
      <w:pPr>
        <w:rPr>
          <w:b/>
          <w:bCs/>
          <w:i/>
          <w:iCs/>
          <w:sz w:val="28"/>
          <w:szCs w:val="28"/>
        </w:rPr>
      </w:pPr>
      <w:r w:rsidRPr="00BF31D0">
        <w:rPr>
          <w:b/>
          <w:bCs/>
          <w:i/>
          <w:iCs/>
          <w:sz w:val="28"/>
          <w:szCs w:val="28"/>
        </w:rPr>
        <w:t xml:space="preserve">Please </w:t>
      </w:r>
      <w:r w:rsidRPr="004A115D">
        <w:rPr>
          <w:b/>
          <w:bCs/>
          <w:i/>
          <w:iCs/>
          <w:sz w:val="28"/>
          <w:szCs w:val="28"/>
          <w:u w:val="single"/>
        </w:rPr>
        <w:t>c</w:t>
      </w:r>
      <w:r w:rsidR="0070413C" w:rsidRPr="004A115D">
        <w:rPr>
          <w:b/>
          <w:bCs/>
          <w:i/>
          <w:iCs/>
          <w:sz w:val="28"/>
          <w:szCs w:val="28"/>
          <w:u w:val="single"/>
        </w:rPr>
        <w:t>lick</w:t>
      </w:r>
      <w:r w:rsidRPr="00BF31D0">
        <w:rPr>
          <w:b/>
          <w:bCs/>
          <w:i/>
          <w:iCs/>
          <w:sz w:val="28"/>
          <w:szCs w:val="28"/>
        </w:rPr>
        <w:t xml:space="preserve"> </w:t>
      </w:r>
      <w:r w:rsidR="00B3710A" w:rsidRPr="00BF31D0">
        <w:rPr>
          <w:b/>
          <w:bCs/>
          <w:i/>
          <w:iCs/>
          <w:sz w:val="28"/>
          <w:szCs w:val="28"/>
        </w:rPr>
        <w:t xml:space="preserve">the </w:t>
      </w:r>
      <w:r w:rsidRPr="00BF31D0">
        <w:rPr>
          <w:b/>
          <w:bCs/>
          <w:i/>
          <w:iCs/>
          <w:sz w:val="28"/>
          <w:szCs w:val="28"/>
        </w:rPr>
        <w:t xml:space="preserve">YES or NO </w:t>
      </w:r>
      <w:r w:rsidR="00B3710A" w:rsidRPr="00BF31D0">
        <w:rPr>
          <w:b/>
          <w:bCs/>
          <w:i/>
          <w:iCs/>
          <w:sz w:val="28"/>
          <w:szCs w:val="28"/>
        </w:rPr>
        <w:t xml:space="preserve">checkbox </w:t>
      </w:r>
      <w:r w:rsidRPr="00BF31D0">
        <w:rPr>
          <w:b/>
          <w:bCs/>
          <w:i/>
          <w:iCs/>
          <w:sz w:val="28"/>
          <w:szCs w:val="28"/>
        </w:rPr>
        <w:t>to the questions</w:t>
      </w:r>
      <w:r w:rsidR="008D7BB5" w:rsidRPr="00BF31D0">
        <w:rPr>
          <w:b/>
          <w:bCs/>
          <w:i/>
          <w:iCs/>
          <w:sz w:val="28"/>
          <w:szCs w:val="28"/>
        </w:rPr>
        <w:t xml:space="preserve"> below</w:t>
      </w:r>
      <w:r w:rsidRPr="00BF31D0">
        <w:rPr>
          <w:b/>
          <w:bCs/>
          <w:i/>
          <w:iCs/>
          <w:sz w:val="28"/>
          <w:szCs w:val="28"/>
        </w:rPr>
        <w:t>:</w:t>
      </w:r>
    </w:p>
    <w:p w14:paraId="7CA05459" w14:textId="37D09FFD" w:rsidR="00370242" w:rsidRPr="00BF31D0" w:rsidRDefault="00370242" w:rsidP="00CB481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>Have you been tested for COVID-19 (Coronavirus)?</w:t>
      </w:r>
    </w:p>
    <w:p w14:paraId="03E8F8E1" w14:textId="4482FE3E" w:rsidR="008D77EF" w:rsidRPr="00BF31D0" w:rsidRDefault="00370242" w:rsidP="008D77EF">
      <w:pPr>
        <w:ind w:left="360"/>
        <w:rPr>
          <w:b/>
          <w:bCs/>
          <w:i/>
          <w:iCs/>
          <w:sz w:val="28"/>
          <w:szCs w:val="28"/>
          <w:u w:val="single"/>
        </w:rPr>
      </w:pPr>
      <w:r w:rsidRPr="00BF31D0">
        <w:rPr>
          <w:b/>
          <w:bCs/>
          <w:sz w:val="28"/>
          <w:szCs w:val="28"/>
        </w:rPr>
        <w:t xml:space="preserve">     </w:t>
      </w:r>
      <w:sdt>
        <w:sdtPr>
          <w:rPr>
            <w:b/>
            <w:bCs/>
            <w:sz w:val="28"/>
            <w:szCs w:val="28"/>
          </w:rPr>
          <w:id w:val="182207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1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BF31D0">
        <w:rPr>
          <w:b/>
          <w:bCs/>
          <w:sz w:val="28"/>
          <w:szCs w:val="28"/>
        </w:rPr>
        <w:t xml:space="preserve"> YES             </w:t>
      </w:r>
      <w:sdt>
        <w:sdtPr>
          <w:rPr>
            <w:b/>
            <w:bCs/>
            <w:sz w:val="28"/>
            <w:szCs w:val="28"/>
          </w:rPr>
          <w:id w:val="-117302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1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BF31D0">
        <w:rPr>
          <w:b/>
          <w:bCs/>
          <w:sz w:val="28"/>
          <w:szCs w:val="28"/>
        </w:rPr>
        <w:t xml:space="preserve"> NO</w:t>
      </w:r>
      <w:r w:rsidR="00906E69" w:rsidRPr="00BF31D0">
        <w:rPr>
          <w:b/>
          <w:bCs/>
          <w:sz w:val="28"/>
          <w:szCs w:val="28"/>
        </w:rPr>
        <w:t xml:space="preserve">    </w:t>
      </w:r>
      <w:r w:rsidR="00906E69" w:rsidRPr="00BF31D0">
        <w:rPr>
          <w:b/>
          <w:bCs/>
          <w:i/>
          <w:iCs/>
          <w:sz w:val="28"/>
          <w:szCs w:val="28"/>
          <w:u w:val="single"/>
        </w:rPr>
        <w:t>If NO, skip to question 2</w:t>
      </w:r>
    </w:p>
    <w:p w14:paraId="5996755D" w14:textId="2005202F" w:rsidR="00370242" w:rsidRPr="00BF31D0" w:rsidRDefault="00370242" w:rsidP="009D0FFC">
      <w:pPr>
        <w:pStyle w:val="ListParagraph"/>
        <w:spacing w:line="360" w:lineRule="auto"/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 xml:space="preserve">Test Date </w:t>
      </w:r>
      <w:sdt>
        <w:sdtPr>
          <w:rPr>
            <w:b/>
            <w:bCs/>
            <w:sz w:val="28"/>
            <w:szCs w:val="28"/>
          </w:rPr>
          <w:id w:val="-1311861664"/>
          <w:placeholder>
            <w:docPart w:val="73D0A06DF24845C28FF6EEB391BA92D1"/>
          </w:placeholder>
          <w:showingPlcHdr/>
        </w:sdtPr>
        <w:sdtContent>
          <w:r w:rsidRPr="00BF31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FB06883" w14:textId="7A6766CF" w:rsidR="00370242" w:rsidRPr="00BF31D0" w:rsidRDefault="00370242" w:rsidP="009D0FFC">
      <w:pPr>
        <w:pStyle w:val="ListParagraph"/>
        <w:spacing w:line="360" w:lineRule="auto"/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 xml:space="preserve">Result </w:t>
      </w:r>
      <w:sdt>
        <w:sdtPr>
          <w:rPr>
            <w:b/>
            <w:bCs/>
            <w:sz w:val="28"/>
            <w:szCs w:val="28"/>
          </w:rPr>
          <w:id w:val="-1726757044"/>
          <w:placeholder>
            <w:docPart w:val="ADB994ED8E454CBF96DA9B34B6CE6BFA"/>
          </w:placeholder>
          <w:showingPlcHdr/>
        </w:sdtPr>
        <w:sdtContent>
          <w:r w:rsidRPr="00BF31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E5B4D1A" w14:textId="77777777" w:rsidR="00366936" w:rsidRDefault="008D7BB5" w:rsidP="009D0FFC">
      <w:pPr>
        <w:pStyle w:val="ListParagraph"/>
        <w:spacing w:line="360" w:lineRule="auto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 w:rsidRPr="00E92D42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 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</w:t>
      </w:r>
      <w:r w:rsidR="00AB6BE3"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If </w:t>
      </w:r>
      <w:r w:rsidR="00E92D42"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a COVID-19 positive result</w:t>
      </w:r>
      <w:r w:rsidR="009A6FD0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9A6FD0" w:rsidRPr="009A6FD0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WITHOUT Hospitalization</w:t>
      </w:r>
      <w:r w:rsidR="009A6FD0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:  </w:t>
      </w:r>
    </w:p>
    <w:p w14:paraId="5CF29349" w14:textId="47321ED6" w:rsidR="00366936" w:rsidRDefault="00366936" w:rsidP="00366936">
      <w:pPr>
        <w:pStyle w:val="ListParagraph"/>
        <w:numPr>
          <w:ilvl w:val="0"/>
          <w:numId w:val="9"/>
        </w:numPr>
        <w:spacing w:line="360" w:lineRule="auto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S</w:t>
      </w:r>
      <w:r w:rsidR="00D808F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can must be scheduled </w:t>
      </w:r>
      <w:r w:rsidR="00D808FE" w:rsidRPr="008E510A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10</w:t>
      </w:r>
      <w:r w:rsidR="008E510A" w:rsidRPr="008E510A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-</w:t>
      </w:r>
      <w:r w:rsidR="00D808FE" w:rsidRPr="008E510A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day</w:t>
      </w:r>
      <w:r w:rsidR="00572C9C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s</w:t>
      </w:r>
      <w:r w:rsidR="00183E9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after the</w:t>
      </w:r>
      <w:r w:rsidR="008E510A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positive result date.</w:t>
      </w:r>
    </w:p>
    <w:p w14:paraId="5126BCD8" w14:textId="3F531C2A" w:rsidR="008D7BB5" w:rsidRPr="006C386D" w:rsidRDefault="00366936" w:rsidP="00366936">
      <w:pPr>
        <w:pStyle w:val="ListParagraph"/>
        <w:numPr>
          <w:ilvl w:val="0"/>
          <w:numId w:val="9"/>
        </w:numPr>
        <w:spacing w:line="360" w:lineRule="auto"/>
        <w:rPr>
          <w:rFonts w:cs="Segoe UI"/>
          <w:i/>
          <w:iCs/>
          <w:color w:val="201F1E"/>
          <w:sz w:val="24"/>
          <w:szCs w:val="24"/>
          <w:u w:val="single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Remain symptom free.</w:t>
      </w:r>
    </w:p>
    <w:p w14:paraId="714F8D57" w14:textId="2461C059" w:rsidR="00E92D42" w:rsidRDefault="00E92D42" w:rsidP="009D0FFC">
      <w:pPr>
        <w:pStyle w:val="ListParagraph"/>
        <w:spacing w:line="360" w:lineRule="auto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 w:rsidRPr="006C386D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 </w:t>
      </w:r>
      <w:r w:rsidR="00AB6BE3"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* 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If a COVID-19 positive result </w:t>
      </w:r>
      <w:r w:rsidR="00366936" w:rsidRPr="00366936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WITH Hospitalization</w:t>
      </w:r>
      <w:r w:rsidR="00366936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:</w:t>
      </w:r>
    </w:p>
    <w:p w14:paraId="509B8C26" w14:textId="79663468" w:rsidR="008E510A" w:rsidRDefault="008E510A" w:rsidP="008E510A">
      <w:pPr>
        <w:pStyle w:val="ListParagraph"/>
        <w:numPr>
          <w:ilvl w:val="0"/>
          <w:numId w:val="9"/>
        </w:numPr>
        <w:spacing w:line="360" w:lineRule="auto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Scan must be scheduled </w:t>
      </w:r>
      <w:r w:rsidRPr="008E510A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20-day</w:t>
      </w:r>
      <w:r w:rsidR="00183E9E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s</w:t>
      </w:r>
      <w:r w:rsidR="00183E9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after the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positive result date.</w:t>
      </w:r>
    </w:p>
    <w:p w14:paraId="20E880A0" w14:textId="45BD1FC9" w:rsidR="00366936" w:rsidRPr="00860B77" w:rsidRDefault="008E510A" w:rsidP="00860B77">
      <w:pPr>
        <w:pStyle w:val="ListParagraph"/>
        <w:numPr>
          <w:ilvl w:val="0"/>
          <w:numId w:val="9"/>
        </w:numPr>
        <w:spacing w:line="360" w:lineRule="auto"/>
        <w:rPr>
          <w:rFonts w:cs="Segoe UI"/>
          <w:i/>
          <w:iCs/>
          <w:color w:val="201F1E"/>
          <w:sz w:val="24"/>
          <w:szCs w:val="24"/>
          <w:u w:val="single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Remain symptom free.</w:t>
      </w:r>
      <w:r w:rsidR="00366936" w:rsidRPr="00860B77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ab/>
      </w:r>
      <w:r w:rsidR="00366936" w:rsidRPr="00860B77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ab/>
      </w:r>
    </w:p>
    <w:p w14:paraId="1427354E" w14:textId="25D0AF64" w:rsidR="009D0FFC" w:rsidRPr="00BF31D0" w:rsidRDefault="009D0FFC" w:rsidP="009D0FF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>Have you been told you may have COVID-19 and are awaiting testing?</w:t>
      </w:r>
    </w:p>
    <w:p w14:paraId="0DC79F8B" w14:textId="2BE719AC" w:rsidR="009D0FFC" w:rsidRPr="00BF31D0" w:rsidRDefault="00000000" w:rsidP="009D0FFC">
      <w:pPr>
        <w:pStyle w:val="ListParagraph"/>
        <w:spacing w:line="360" w:lineRule="auto"/>
        <w:rPr>
          <w:b/>
          <w:bCs/>
          <w:i/>
          <w:iCs/>
          <w:sz w:val="28"/>
          <w:szCs w:val="28"/>
          <w:u w:val="single"/>
        </w:rPr>
      </w:pPr>
      <w:sdt>
        <w:sdtPr>
          <w:rPr>
            <w:b/>
            <w:bCs/>
            <w:sz w:val="28"/>
            <w:szCs w:val="28"/>
          </w:rPr>
          <w:id w:val="208879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FB6" w:rsidRPr="00BF31D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9D0FFC" w:rsidRPr="00BF31D0">
        <w:rPr>
          <w:b/>
          <w:bCs/>
          <w:sz w:val="28"/>
          <w:szCs w:val="28"/>
        </w:rPr>
        <w:t xml:space="preserve"> YES             </w:t>
      </w:r>
      <w:sdt>
        <w:sdtPr>
          <w:rPr>
            <w:b/>
            <w:bCs/>
            <w:sz w:val="28"/>
            <w:szCs w:val="28"/>
          </w:rPr>
          <w:id w:val="-138425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FFC" w:rsidRPr="00BF31D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9D0FFC" w:rsidRPr="00BF31D0">
        <w:rPr>
          <w:b/>
          <w:bCs/>
          <w:sz w:val="28"/>
          <w:szCs w:val="28"/>
        </w:rPr>
        <w:t xml:space="preserve"> NO    </w:t>
      </w:r>
      <w:r w:rsidR="009D0FFC" w:rsidRPr="00BF31D0">
        <w:rPr>
          <w:b/>
          <w:bCs/>
          <w:i/>
          <w:iCs/>
          <w:sz w:val="28"/>
          <w:szCs w:val="28"/>
          <w:u w:val="single"/>
        </w:rPr>
        <w:t xml:space="preserve">If NO, skip to question </w:t>
      </w:r>
      <w:r w:rsidR="00211FB6" w:rsidRPr="00BF31D0">
        <w:rPr>
          <w:b/>
          <w:bCs/>
          <w:i/>
          <w:iCs/>
          <w:sz w:val="28"/>
          <w:szCs w:val="28"/>
          <w:u w:val="single"/>
        </w:rPr>
        <w:t>3</w:t>
      </w:r>
    </w:p>
    <w:p w14:paraId="5BD0A3A4" w14:textId="68485BA8" w:rsidR="00211FB6" w:rsidRPr="006C386D" w:rsidRDefault="003B42F5" w:rsidP="00211FB6">
      <w:pPr>
        <w:pStyle w:val="ListParagraph"/>
        <w:spacing w:line="360" w:lineRule="auto"/>
        <w:rPr>
          <w:i/>
          <w:iCs/>
          <w:sz w:val="24"/>
          <w:szCs w:val="24"/>
        </w:rPr>
      </w:pPr>
      <w:r>
        <w:rPr>
          <w:rFonts w:cs="Segoe UI"/>
          <w:i/>
          <w:iCs/>
          <w:noProof/>
          <w:color w:val="201F1E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8364285" wp14:editId="147DC5B5">
            <wp:simplePos x="0" y="0"/>
            <wp:positionH relativeFrom="column">
              <wp:posOffset>1112520</wp:posOffset>
            </wp:positionH>
            <wp:positionV relativeFrom="paragraph">
              <wp:posOffset>-23495</wp:posOffset>
            </wp:positionV>
            <wp:extent cx="305435" cy="298450"/>
            <wp:effectExtent l="0" t="0" r="0" b="6350"/>
            <wp:wrapSquare wrapText="bothSides"/>
            <wp:docPr id="5" name="Picture 5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B6" w:rsidRPr="00E92D42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 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 If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21609A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YES,  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      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you may </w:t>
      </w:r>
      <w:r w:rsidRPr="006C386D">
        <w:rPr>
          <w:rFonts w:cs="Segoe UI"/>
          <w:b/>
          <w:bCs/>
          <w:i/>
          <w:iCs/>
          <w:color w:val="201F1E"/>
          <w:sz w:val="28"/>
          <w:szCs w:val="28"/>
          <w:u w:val="single"/>
          <w:shd w:val="clear" w:color="auto" w:fill="FFFFFF"/>
        </w:rPr>
        <w:t>NOT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continue scheduling.</w:t>
      </w:r>
      <w:r w:rsidR="00211FB6"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.</w:t>
      </w:r>
    </w:p>
    <w:p w14:paraId="6E846AE7" w14:textId="3007475E" w:rsidR="00CB481E" w:rsidRDefault="00D4652D" w:rsidP="00CB481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="00645800" w:rsidRPr="00BF31D0">
        <w:rPr>
          <w:b/>
          <w:bCs/>
          <w:sz w:val="28"/>
          <w:szCs w:val="28"/>
        </w:rPr>
        <w:t xml:space="preserve"> you</w:t>
      </w:r>
      <w:r w:rsidR="00CB481E" w:rsidRPr="00BF31D0">
        <w:rPr>
          <w:b/>
          <w:bCs/>
          <w:sz w:val="28"/>
          <w:szCs w:val="28"/>
        </w:rPr>
        <w:t xml:space="preserve"> ha</w:t>
      </w:r>
      <w:r>
        <w:rPr>
          <w:b/>
          <w:bCs/>
          <w:sz w:val="28"/>
          <w:szCs w:val="28"/>
        </w:rPr>
        <w:t>ve</w:t>
      </w:r>
      <w:r w:rsidR="00CB481E" w:rsidRPr="00BF31D0">
        <w:rPr>
          <w:b/>
          <w:bCs/>
          <w:sz w:val="28"/>
          <w:szCs w:val="28"/>
        </w:rPr>
        <w:t xml:space="preserve"> any of the following</w:t>
      </w:r>
      <w:r w:rsidR="00102830" w:rsidRPr="00BF31D0">
        <w:rPr>
          <w:b/>
          <w:bCs/>
          <w:sz w:val="28"/>
          <w:szCs w:val="28"/>
        </w:rPr>
        <w:t xml:space="preserve"> </w:t>
      </w:r>
      <w:r w:rsidR="00CB481E" w:rsidRPr="00BF31D0">
        <w:rPr>
          <w:b/>
          <w:bCs/>
          <w:sz w:val="28"/>
          <w:szCs w:val="28"/>
        </w:rPr>
        <w:t>symptoms:</w:t>
      </w:r>
    </w:p>
    <w:p w14:paraId="2249A8C8" w14:textId="549BD159" w:rsidR="00076EB8" w:rsidRPr="00BF31D0" w:rsidRDefault="00076EB8" w:rsidP="00076EB8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Yes          No                                                        Yes         No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724"/>
        <w:gridCol w:w="264"/>
        <w:gridCol w:w="710"/>
        <w:gridCol w:w="288"/>
        <w:gridCol w:w="2898"/>
        <w:gridCol w:w="724"/>
        <w:gridCol w:w="263"/>
        <w:gridCol w:w="712"/>
      </w:tblGrid>
      <w:tr w:rsidR="00C55A4D" w:rsidRPr="00BF31D0" w14:paraId="62C00295" w14:textId="77777777" w:rsidTr="00042DB2">
        <w:trPr>
          <w:trHeight w:val="36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215E46A" w14:textId="0EF1508E" w:rsidR="00C55A4D" w:rsidRPr="00BF31D0" w:rsidRDefault="00C55A4D" w:rsidP="00C55A4D">
            <w:pPr>
              <w:ind w:left="612"/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Cough     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15804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CE86CC1" w14:textId="64EB401B" w:rsidR="00C55A4D" w:rsidRPr="00BF31D0" w:rsidRDefault="00076EB8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BA1156F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65922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C01DC3" w14:textId="663ACDC3" w:rsidR="00C55A4D" w:rsidRPr="00BF31D0" w:rsidRDefault="00532C45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E42A4E5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DBCC3FA" w14:textId="242AB710" w:rsidR="00C55A4D" w:rsidRPr="00BF31D0" w:rsidRDefault="00174037" w:rsidP="00C521BA">
            <w:pPr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>Muscle Pain</w:t>
            </w:r>
            <w:r w:rsidR="00C55A4D" w:rsidRPr="00BF31D0"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121990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B71F0B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52EBEF0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46835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5FE423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5A4D" w:rsidRPr="00BF31D0" w14:paraId="251EDF84" w14:textId="77777777" w:rsidTr="00042DB2">
        <w:trPr>
          <w:trHeight w:val="36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B2FEF4F" w14:textId="03492FBC" w:rsidR="00C55A4D" w:rsidRPr="00BF31D0" w:rsidRDefault="00C55A4D" w:rsidP="00C521BA">
            <w:pPr>
              <w:ind w:left="612"/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Fever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142541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FC9A17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DB04FE2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8883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F53764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5ACA33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F0BDC52" w14:textId="00407680" w:rsidR="00C55A4D" w:rsidRPr="00BF31D0" w:rsidRDefault="00174037" w:rsidP="00C521BA">
            <w:pPr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Weakness </w:t>
            </w:r>
            <w:r w:rsidR="00C55A4D" w:rsidRPr="00BF31D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sdt>
          <w:sdtPr>
            <w:rPr>
              <w:b/>
              <w:bCs/>
              <w:sz w:val="24"/>
              <w:szCs w:val="24"/>
            </w:rPr>
            <w:id w:val="-108738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100ECD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414C695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9045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13227D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5A4D" w:rsidRPr="00BF31D0" w14:paraId="1C9A7901" w14:textId="77777777" w:rsidTr="00042DB2">
        <w:trPr>
          <w:trHeight w:val="36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C719715" w14:textId="30C532A5" w:rsidR="00C55A4D" w:rsidRPr="00BF31D0" w:rsidRDefault="00C55A4D" w:rsidP="00C55A4D">
            <w:pPr>
              <w:ind w:left="612"/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Chills         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21372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BDC916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7D81D45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6207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E7B675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4F90E6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376C50F" w14:textId="0DE76BF8" w:rsidR="00C55A4D" w:rsidRPr="00BF31D0" w:rsidRDefault="003904FD" w:rsidP="00C52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Fatigue</w:t>
            </w:r>
            <w:r w:rsidR="00C55A4D" w:rsidRPr="00BF31D0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58750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72B3E1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16B9A00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6975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FFD4FB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5A4D" w:rsidRPr="00BF31D0" w14:paraId="041128B9" w14:textId="77777777" w:rsidTr="00042DB2">
        <w:trPr>
          <w:trHeight w:val="36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D20CA57" w14:textId="78DC4704" w:rsidR="00C55A4D" w:rsidRPr="00BF31D0" w:rsidRDefault="00C55A4D" w:rsidP="00C55A4D">
            <w:pPr>
              <w:ind w:left="612"/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Shortness of Breath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170193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FF678A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A33DD64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47803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C1315F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89006DE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8644811" w14:textId="6A5DF9DF" w:rsidR="00C55A4D" w:rsidRPr="00BF31D0" w:rsidRDefault="003904FD" w:rsidP="00C52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Sore Throat</w:t>
            </w:r>
            <w:r w:rsidR="00C55A4D" w:rsidRPr="00BF31D0"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3824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2D90B6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1157C78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74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54E63A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5A4D" w:rsidRPr="00BF31D0" w14:paraId="4BEB7347" w14:textId="77777777" w:rsidTr="00042DB2">
        <w:trPr>
          <w:trHeight w:val="36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53F92E" w14:textId="2D6FCAF0" w:rsidR="00C55A4D" w:rsidRPr="00BF31D0" w:rsidRDefault="00C55A4D" w:rsidP="00C55A4D">
            <w:pPr>
              <w:ind w:left="612"/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New </w:t>
            </w:r>
            <w:r w:rsidR="00174037" w:rsidRPr="00BF31D0">
              <w:rPr>
                <w:b/>
                <w:bCs/>
                <w:sz w:val="24"/>
                <w:szCs w:val="24"/>
              </w:rPr>
              <w:t>L</w:t>
            </w:r>
            <w:r w:rsidRPr="00BF31D0">
              <w:rPr>
                <w:b/>
                <w:bCs/>
                <w:sz w:val="24"/>
                <w:szCs w:val="24"/>
              </w:rPr>
              <w:t xml:space="preserve">oss of </w:t>
            </w:r>
            <w:r w:rsidR="00174037" w:rsidRPr="00BF31D0">
              <w:rPr>
                <w:b/>
                <w:bCs/>
                <w:sz w:val="24"/>
                <w:szCs w:val="24"/>
              </w:rPr>
              <w:t>T</w:t>
            </w:r>
            <w:r w:rsidRPr="00BF31D0">
              <w:rPr>
                <w:b/>
                <w:bCs/>
                <w:sz w:val="24"/>
                <w:szCs w:val="24"/>
              </w:rPr>
              <w:t xml:space="preserve">aste or </w:t>
            </w:r>
            <w:r w:rsidR="00174037" w:rsidRPr="00BF31D0">
              <w:rPr>
                <w:b/>
                <w:bCs/>
                <w:sz w:val="24"/>
                <w:szCs w:val="24"/>
              </w:rPr>
              <w:t>S</w:t>
            </w:r>
            <w:r w:rsidRPr="00BF31D0">
              <w:rPr>
                <w:b/>
                <w:bCs/>
                <w:sz w:val="24"/>
                <w:szCs w:val="24"/>
              </w:rPr>
              <w:t xml:space="preserve">mell      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156117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8B277D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E76AEB7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2767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19872F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63F4B6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5AFAD68" w14:textId="0C325843" w:rsidR="00C55A4D" w:rsidRPr="00BF31D0" w:rsidRDefault="009302A8" w:rsidP="00C521BA">
            <w:pPr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Any </w:t>
            </w:r>
            <w:r w:rsidR="00042DB2" w:rsidRPr="00BF31D0">
              <w:rPr>
                <w:b/>
                <w:bCs/>
                <w:sz w:val="24"/>
                <w:szCs w:val="24"/>
              </w:rPr>
              <w:t xml:space="preserve">Other </w:t>
            </w:r>
            <w:r w:rsidRPr="00BF31D0">
              <w:rPr>
                <w:b/>
                <w:bCs/>
                <w:sz w:val="24"/>
                <w:szCs w:val="24"/>
              </w:rPr>
              <w:t>Respiratory Symptom</w:t>
            </w:r>
            <w:r w:rsidR="00042DB2" w:rsidRPr="00BF31D0">
              <w:rPr>
                <w:b/>
                <w:bCs/>
                <w:sz w:val="24"/>
                <w:szCs w:val="24"/>
              </w:rPr>
              <w:t xml:space="preserve">(s) </w:t>
            </w:r>
          </w:p>
        </w:tc>
        <w:sdt>
          <w:sdtPr>
            <w:rPr>
              <w:b/>
              <w:bCs/>
              <w:sz w:val="24"/>
              <w:szCs w:val="24"/>
            </w:rPr>
            <w:id w:val="-9078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9C269C" w14:textId="0EA224B8" w:rsidR="00C55A4D" w:rsidRPr="00BF31D0" w:rsidRDefault="00861ABE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481D683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8403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0F598E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5A4D" w:rsidRPr="00BF31D0" w14:paraId="1DF2D490" w14:textId="77777777" w:rsidTr="00042DB2">
        <w:trPr>
          <w:trHeight w:val="366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2B24AB4" w14:textId="74210403" w:rsidR="00C55A4D" w:rsidRPr="00BF31D0" w:rsidRDefault="00C55A4D" w:rsidP="00C55A4D">
            <w:pPr>
              <w:ind w:left="612"/>
              <w:jc w:val="both"/>
              <w:rPr>
                <w:b/>
                <w:bCs/>
                <w:sz w:val="24"/>
                <w:szCs w:val="24"/>
              </w:rPr>
            </w:pPr>
            <w:r w:rsidRPr="00BF31D0">
              <w:rPr>
                <w:b/>
                <w:bCs/>
                <w:sz w:val="24"/>
                <w:szCs w:val="24"/>
              </w:rPr>
              <w:t xml:space="preserve">New Headache      </w:t>
            </w:r>
          </w:p>
        </w:tc>
        <w:sdt>
          <w:sdtPr>
            <w:rPr>
              <w:b/>
              <w:bCs/>
              <w:sz w:val="24"/>
              <w:szCs w:val="24"/>
            </w:rPr>
            <w:id w:val="-156803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E8A20D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9D8B36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7921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F2832F" w14:textId="77777777" w:rsidR="00C55A4D" w:rsidRPr="00BF31D0" w:rsidRDefault="00C55A4D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532C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B9FA9EB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746825A" w14:textId="3097DBDF" w:rsidR="00C55A4D" w:rsidRPr="00BF31D0" w:rsidRDefault="003904FD" w:rsidP="00C52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Diarrhea</w:t>
            </w:r>
            <w:r w:rsidR="00C55A4D" w:rsidRPr="001D56C2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sdt>
          <w:sdtPr>
            <w:rPr>
              <w:b/>
              <w:bCs/>
              <w:sz w:val="24"/>
              <w:szCs w:val="24"/>
            </w:rPr>
            <w:id w:val="1618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037258" w14:textId="1633BA7C" w:rsidR="00C55A4D" w:rsidRPr="00BF31D0" w:rsidRDefault="00861ABE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A463D90" w14:textId="77777777" w:rsidR="00C55A4D" w:rsidRPr="00BF31D0" w:rsidRDefault="00C55A4D" w:rsidP="00C521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7027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B47B80" w14:textId="7DE0DC7B" w:rsidR="00C55A4D" w:rsidRPr="00BF31D0" w:rsidRDefault="00757B4C" w:rsidP="00C521BA">
                <w:pPr>
                  <w:jc w:val="center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17C54A5" w14:textId="77777777" w:rsidR="00C55A4D" w:rsidRPr="00BF31D0" w:rsidRDefault="00C55A4D" w:rsidP="00BF31D0">
      <w:pPr>
        <w:rPr>
          <w:b/>
          <w:bCs/>
          <w:sz w:val="32"/>
          <w:szCs w:val="32"/>
        </w:rPr>
      </w:pPr>
    </w:p>
    <w:p w14:paraId="636C9E92" w14:textId="03831887" w:rsidR="00E90B6A" w:rsidRPr="00BF31D0" w:rsidRDefault="00E90B6A" w:rsidP="00E90B6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i/>
          <w:iCs/>
          <w:color w:val="201F1E"/>
          <w:bdr w:val="none" w:sz="0" w:space="0" w:color="auto" w:frame="1"/>
        </w:rPr>
      </w:pP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*</w:t>
      </w:r>
      <w:r w:rsidR="002702BB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 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If the person screened has answered </w:t>
      </w:r>
      <w:r w:rsidRPr="006C386D">
        <w:rPr>
          <w:rFonts w:ascii="Calibri" w:hAnsi="Calibri" w:cs="Calibri"/>
          <w:b/>
          <w:bCs/>
          <w:i/>
          <w:iCs/>
          <w:color w:val="201F1E"/>
          <w:sz w:val="28"/>
          <w:szCs w:val="28"/>
          <w:u w:val="single"/>
          <w:bdr w:val="none" w:sz="0" w:space="0" w:color="auto" w:frame="1"/>
        </w:rPr>
        <w:t>YES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 to having any of the above symptoms</w:t>
      </w:r>
      <w:r w:rsidR="002F4D7E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 (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regardless of severity</w:t>
      </w:r>
      <w:r w:rsidR="002F4D7E">
        <w:rPr>
          <w:rFonts w:ascii="Calibri" w:hAnsi="Calibri" w:cs="Calibri"/>
          <w:i/>
          <w:iCs/>
          <w:color w:val="201F1E"/>
          <w:bdr w:val="none" w:sz="0" w:space="0" w:color="auto" w:frame="1"/>
        </w:rPr>
        <w:t>)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 they </w:t>
      </w:r>
      <w:r w:rsidRPr="006C386D">
        <w:rPr>
          <w:rFonts w:ascii="Calibri" w:hAnsi="Calibri" w:cs="Calibri"/>
          <w:b/>
          <w:bCs/>
          <w:i/>
          <w:iCs/>
          <w:color w:val="201F1E"/>
          <w:sz w:val="28"/>
          <w:szCs w:val="28"/>
          <w:u w:val="single"/>
          <w:bdr w:val="none" w:sz="0" w:space="0" w:color="auto" w:frame="1"/>
        </w:rPr>
        <w:t>MUST Stay Home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 and cannot come in for their exam.</w:t>
      </w:r>
    </w:p>
    <w:p w14:paraId="0A580982" w14:textId="1E10381F" w:rsidR="00E90B6A" w:rsidRDefault="00E90B6A" w:rsidP="00E90B6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i/>
          <w:iCs/>
          <w:color w:val="201F1E"/>
          <w:bdr w:val="none" w:sz="0" w:space="0" w:color="auto" w:frame="1"/>
        </w:rPr>
      </w:pP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* If the person screened has answered </w:t>
      </w:r>
      <w:r w:rsidRPr="006C386D">
        <w:rPr>
          <w:rFonts w:ascii="Calibri" w:hAnsi="Calibri" w:cs="Calibri"/>
          <w:b/>
          <w:bCs/>
          <w:i/>
          <w:iCs/>
          <w:color w:val="201F1E"/>
          <w:sz w:val="28"/>
          <w:szCs w:val="28"/>
          <w:u w:val="single"/>
          <w:bdr w:val="none" w:sz="0" w:space="0" w:color="auto" w:frame="1"/>
        </w:rPr>
        <w:t>NO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 to all</w:t>
      </w:r>
      <w:r w:rsidR="006641BA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 </w:t>
      </w:r>
      <w:r w:rsidRPr="00BF31D0">
        <w:rPr>
          <w:rFonts w:ascii="Calibri" w:hAnsi="Calibri" w:cs="Calibri"/>
          <w:i/>
          <w:iCs/>
          <w:color w:val="201F1E"/>
          <w:bdr w:val="none" w:sz="0" w:space="0" w:color="auto" w:frame="1"/>
        </w:rPr>
        <w:t>the above symptoms, they are required to wear a mask and will be provided one (if needed) upon entry to the Harrison facility</w:t>
      </w:r>
      <w:r w:rsidR="00861ABE">
        <w:rPr>
          <w:rFonts w:ascii="Calibri" w:hAnsi="Calibri" w:cs="Calibri"/>
          <w:i/>
          <w:iCs/>
          <w:color w:val="201F1E"/>
          <w:bdr w:val="none" w:sz="0" w:space="0" w:color="auto" w:frame="1"/>
        </w:rPr>
        <w:t>.</w:t>
      </w:r>
    </w:p>
    <w:p w14:paraId="236B6783" w14:textId="61FEB56E" w:rsidR="00E90B6A" w:rsidRDefault="006641BA" w:rsidP="006641B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201F1E"/>
        </w:rPr>
      </w:pPr>
      <w:r>
        <w:rPr>
          <w:rFonts w:ascii="Calibri" w:hAnsi="Calibri" w:cs="Calibri"/>
          <w:i/>
          <w:iCs/>
          <w:color w:val="201F1E"/>
          <w:bdr w:val="none" w:sz="0" w:space="0" w:color="auto" w:frame="1"/>
        </w:rPr>
        <w:t>*</w:t>
      </w:r>
      <w:r w:rsidR="002702BB">
        <w:rPr>
          <w:rFonts w:asciiTheme="minorHAnsi" w:hAnsiTheme="minorHAnsi" w:cstheme="minorHAnsi"/>
          <w:i/>
          <w:iCs/>
          <w:color w:val="201F1E"/>
        </w:rPr>
        <w:t xml:space="preserve"> </w:t>
      </w:r>
      <w:r w:rsidRPr="006641BA">
        <w:rPr>
          <w:rFonts w:asciiTheme="minorHAnsi" w:hAnsiTheme="minorHAnsi" w:cstheme="minorHAnsi"/>
          <w:i/>
          <w:iCs/>
          <w:color w:val="201F1E"/>
        </w:rPr>
        <w:t>Upon arrival, everyone will be temperature screened.</w:t>
      </w:r>
      <w:r>
        <w:rPr>
          <w:rFonts w:asciiTheme="minorHAnsi" w:hAnsiTheme="minorHAnsi" w:cstheme="minorHAnsi"/>
          <w:i/>
          <w:iCs/>
          <w:color w:val="201F1E"/>
        </w:rPr>
        <w:t xml:space="preserve">  </w:t>
      </w:r>
      <w:r w:rsidRPr="006641BA">
        <w:rPr>
          <w:rFonts w:asciiTheme="minorHAnsi" w:hAnsiTheme="minorHAnsi" w:cs="Tahoma"/>
          <w:i/>
          <w:iCs/>
          <w:color w:val="000000"/>
        </w:rPr>
        <w:t xml:space="preserve">Any research staff or subject with a temperature reading </w:t>
      </w:r>
      <w:r w:rsidRPr="006C386D">
        <w:rPr>
          <w:rFonts w:asciiTheme="minorHAnsi" w:hAnsiTheme="minorHAnsi" w:cs="Tahoma"/>
          <w:b/>
          <w:bCs/>
          <w:i/>
          <w:iCs/>
          <w:color w:val="009A46"/>
          <w:sz w:val="28"/>
          <w:szCs w:val="28"/>
        </w:rPr>
        <w:t>under</w:t>
      </w:r>
      <w:r w:rsidRPr="006C386D">
        <w:rPr>
          <w:rFonts w:asciiTheme="minorHAnsi" w:hAnsiTheme="minorHAnsi" w:cs="Tahoma"/>
          <w:i/>
          <w:iCs/>
          <w:color w:val="009A46"/>
          <w:sz w:val="28"/>
          <w:szCs w:val="28"/>
        </w:rPr>
        <w:t xml:space="preserve"> </w:t>
      </w:r>
      <w:r w:rsidRPr="006C386D">
        <w:rPr>
          <w:rFonts w:asciiTheme="minorHAnsi" w:hAnsiTheme="minorHAnsi" w:cs="Tahoma"/>
          <w:b/>
          <w:bCs/>
          <w:i/>
          <w:iCs/>
          <w:color w:val="009A46"/>
          <w:sz w:val="28"/>
          <w:szCs w:val="28"/>
        </w:rPr>
        <w:t>100.4°F</w:t>
      </w:r>
      <w:r w:rsidRPr="006641BA">
        <w:rPr>
          <w:rFonts w:asciiTheme="minorHAnsi" w:hAnsiTheme="minorHAnsi" w:cs="Tahoma"/>
          <w:i/>
          <w:iCs/>
          <w:color w:val="000000"/>
        </w:rPr>
        <w:t xml:space="preserve"> is cleared to enter the MRI Center.</w:t>
      </w:r>
    </w:p>
    <w:p w14:paraId="13E4A1D5" w14:textId="77777777" w:rsidR="006641BA" w:rsidRPr="006641BA" w:rsidRDefault="006641BA" w:rsidP="006641B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201F1E"/>
        </w:rPr>
      </w:pPr>
    </w:p>
    <w:p w14:paraId="367E7706" w14:textId="188E24C1" w:rsidR="00652D32" w:rsidRPr="00652D32" w:rsidRDefault="00211FB6" w:rsidP="00652D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 xml:space="preserve">Have you been in close contact or recently exposed to someone with suspected or confirmed COVID-19?  </w:t>
      </w:r>
    </w:p>
    <w:p w14:paraId="6F7EB61E" w14:textId="6CCF6983" w:rsidR="002A4E5D" w:rsidRDefault="00000000" w:rsidP="002A4E5D">
      <w:pPr>
        <w:ind w:left="72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91211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FB6" w:rsidRPr="00BF31D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11FB6" w:rsidRPr="00BF31D0">
        <w:rPr>
          <w:b/>
          <w:bCs/>
          <w:sz w:val="28"/>
          <w:szCs w:val="28"/>
        </w:rPr>
        <w:t xml:space="preserve"> YES             </w:t>
      </w:r>
      <w:sdt>
        <w:sdtPr>
          <w:rPr>
            <w:b/>
            <w:bCs/>
            <w:sz w:val="28"/>
            <w:szCs w:val="28"/>
          </w:rPr>
          <w:id w:val="-128025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1D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11FB6" w:rsidRPr="00BF31D0">
        <w:rPr>
          <w:b/>
          <w:bCs/>
          <w:sz w:val="28"/>
          <w:szCs w:val="28"/>
        </w:rPr>
        <w:t xml:space="preserve"> NO</w:t>
      </w:r>
    </w:p>
    <w:p w14:paraId="68F1C566" w14:textId="10136CF8" w:rsidR="00CE43E9" w:rsidRDefault="009C1263" w:rsidP="009C1263">
      <w:pPr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           *I</w:t>
      </w:r>
      <w:r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f </w:t>
      </w:r>
      <w:r w:rsidRPr="005F7877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>YES</w:t>
      </w:r>
      <w:r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, Please</w:t>
      </w:r>
      <w:r w:rsidR="00781A9F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C8226C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CONTINUE</w:t>
      </w:r>
      <w:r w:rsidRPr="00C8226C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to</w:t>
      </w:r>
      <w:r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Pr="00781A9F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>Question #5</w:t>
      </w:r>
      <w:r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.</w:t>
      </w:r>
    </w:p>
    <w:p w14:paraId="424606CE" w14:textId="07620CD9" w:rsidR="00CE43E9" w:rsidRDefault="00990112" w:rsidP="00CE43E9">
      <w:pPr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           </w:t>
      </w:r>
      <w:r w:rsidR="00CE43E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*I</w:t>
      </w:r>
      <w:r w:rsidR="00CE43E9"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f </w:t>
      </w:r>
      <w:r w:rsidR="00CE43E9" w:rsidRPr="005F7877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>NO</w:t>
      </w:r>
      <w:r w:rsidR="00CE43E9"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, Please</w:t>
      </w:r>
      <w:r w:rsidR="00CE43E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CE43E9" w:rsidRPr="00CE43E9">
        <w:rPr>
          <w:rFonts w:cs="Segoe UI"/>
          <w:b/>
          <w:bCs/>
          <w:i/>
          <w:iCs/>
          <w:color w:val="201F1E"/>
          <w:sz w:val="24"/>
          <w:szCs w:val="24"/>
          <w:u w:val="single"/>
          <w:shd w:val="clear" w:color="auto" w:fill="FFFFFF"/>
        </w:rPr>
        <w:t>SKIP</w:t>
      </w:r>
      <w:r w:rsidR="00CE43E9"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CE43E9" w:rsidRPr="00781A9F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>Question #5</w:t>
      </w:r>
      <w:r w:rsidR="00CE43E9" w:rsidRP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.</w:t>
      </w:r>
      <w:r w:rsidR="002B0350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 You may continue </w:t>
      </w:r>
      <w:r w:rsidR="00C12A00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your</w:t>
      </w:r>
      <w:r w:rsidR="002B0350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scheduled scan.</w:t>
      </w:r>
    </w:p>
    <w:p w14:paraId="54B4F5DE" w14:textId="77777777" w:rsidR="009C1263" w:rsidRDefault="009C1263" w:rsidP="00CE43E9">
      <w:pPr>
        <w:rPr>
          <w:b/>
          <w:bCs/>
          <w:sz w:val="28"/>
          <w:szCs w:val="28"/>
        </w:rPr>
      </w:pPr>
    </w:p>
    <w:p w14:paraId="24185F5E" w14:textId="6EE537DA" w:rsidR="002A4E5D" w:rsidRPr="00652D32" w:rsidRDefault="00C12A00" w:rsidP="002A4E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tested negative for COVID-19 within 5 days of exposure</w:t>
      </w:r>
      <w:r w:rsidR="002A4E5D" w:rsidRPr="00BF31D0">
        <w:rPr>
          <w:b/>
          <w:bCs/>
          <w:sz w:val="28"/>
          <w:szCs w:val="28"/>
        </w:rPr>
        <w:t xml:space="preserve">?  </w:t>
      </w:r>
    </w:p>
    <w:p w14:paraId="191ADF72" w14:textId="7DB9F55A" w:rsidR="00E1198E" w:rsidRPr="004B1659" w:rsidRDefault="00000000" w:rsidP="004B1659">
      <w:pPr>
        <w:ind w:left="72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44437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E5D" w:rsidRPr="00BF31D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A4E5D" w:rsidRPr="00BF31D0">
        <w:rPr>
          <w:b/>
          <w:bCs/>
          <w:sz w:val="28"/>
          <w:szCs w:val="28"/>
        </w:rPr>
        <w:t xml:space="preserve"> YES             </w:t>
      </w:r>
      <w:sdt>
        <w:sdtPr>
          <w:rPr>
            <w:b/>
            <w:bCs/>
            <w:sz w:val="28"/>
            <w:szCs w:val="28"/>
          </w:rPr>
          <w:id w:val="190548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E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A4E5D" w:rsidRPr="00BF31D0">
        <w:rPr>
          <w:b/>
          <w:bCs/>
          <w:sz w:val="28"/>
          <w:szCs w:val="28"/>
        </w:rPr>
        <w:t xml:space="preserve"> NO</w:t>
      </w:r>
    </w:p>
    <w:p w14:paraId="2561B866" w14:textId="6F44AD5B" w:rsidR="00EC422D" w:rsidRDefault="00E1198E" w:rsidP="00FE5EDD">
      <w:pPr>
        <w:tabs>
          <w:tab w:val="left" w:pos="990"/>
        </w:tabs>
        <w:ind w:left="720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</w:t>
      </w:r>
      <w:r w:rsid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If </w:t>
      </w:r>
      <w:r w:rsidRPr="005F7877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>YES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, you may </w:t>
      </w:r>
      <w:r w:rsidR="009C126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continue </w:t>
      </w:r>
      <w:r w:rsidR="00C12A00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your</w:t>
      </w:r>
      <w:r w:rsidR="00DF1377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scheduled scan</w:t>
      </w:r>
      <w:r w:rsidR="003766EF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and continue to wear a high quality well-fitted mask per CDC guidelines</w:t>
      </w:r>
      <w:r w:rsidR="0064307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while at the CMRR.</w:t>
      </w:r>
    </w:p>
    <w:p w14:paraId="64A248DD" w14:textId="5C93CA57" w:rsidR="00F364A1" w:rsidRDefault="00F364A1" w:rsidP="00F364A1">
      <w:pPr>
        <w:ind w:left="1440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*Subjects scans can be rescheduled 10 days from the date of last close </w:t>
      </w:r>
      <w:proofErr w:type="gramStart"/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contact</w:t>
      </w:r>
      <w:proofErr w:type="gramEnd"/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and you remain symptom free.</w:t>
      </w:r>
    </w:p>
    <w:p w14:paraId="4F0A91F9" w14:textId="6BDB60E1" w:rsidR="00FE5EDD" w:rsidRDefault="005F7877" w:rsidP="00F364A1">
      <w:pPr>
        <w:tabs>
          <w:tab w:val="left" w:pos="990"/>
        </w:tabs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noProof/>
          <w:color w:val="201F1E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F6184AF" wp14:editId="4A0AB6F5">
            <wp:simplePos x="0" y="0"/>
            <wp:positionH relativeFrom="column">
              <wp:posOffset>1076325</wp:posOffset>
            </wp:positionH>
            <wp:positionV relativeFrom="paragraph">
              <wp:posOffset>258445</wp:posOffset>
            </wp:positionV>
            <wp:extent cx="305435" cy="247650"/>
            <wp:effectExtent l="0" t="0" r="0" b="0"/>
            <wp:wrapSquare wrapText="bothSides"/>
            <wp:docPr id="1" name="Picture 1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7752E" w14:textId="77777777" w:rsidR="003766EF" w:rsidRDefault="004B1659" w:rsidP="005F7877">
      <w:pPr>
        <w:ind w:left="705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 If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Pr="005F7877">
        <w:rPr>
          <w:rFonts w:cs="Segoe UI"/>
          <w:b/>
          <w:bCs/>
          <w:i/>
          <w:iCs/>
          <w:color w:val="201F1E"/>
          <w:sz w:val="24"/>
          <w:szCs w:val="24"/>
          <w:shd w:val="clear" w:color="auto" w:fill="FFFFFF"/>
        </w:rPr>
        <w:t>NO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,       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you may </w:t>
      </w:r>
      <w:r w:rsidRPr="006C386D">
        <w:rPr>
          <w:rFonts w:cs="Segoe UI"/>
          <w:b/>
          <w:bCs/>
          <w:i/>
          <w:iCs/>
          <w:color w:val="201F1E"/>
          <w:sz w:val="28"/>
          <w:szCs w:val="28"/>
          <w:u w:val="single"/>
          <w:shd w:val="clear" w:color="auto" w:fill="FFFFFF"/>
        </w:rPr>
        <w:t>NOT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continue </w:t>
      </w:r>
      <w:r w:rsidR="005A3A4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the scheduled </w:t>
      </w:r>
      <w:proofErr w:type="gramStart"/>
      <w:r w:rsidR="005A3A4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scan.</w:t>
      </w:r>
      <w:r w:rsidRPr="006C386D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.</w:t>
      </w:r>
      <w:proofErr w:type="gramEnd"/>
      <w:r w:rsidR="00582F03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</w:t>
      </w:r>
    </w:p>
    <w:p w14:paraId="391A41F7" w14:textId="4DF1DA98" w:rsidR="004B1659" w:rsidRDefault="003766EF" w:rsidP="003766EF">
      <w:pPr>
        <w:ind w:left="1440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*Subjects scans</w:t>
      </w:r>
      <w:r w:rsidR="005A3A4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can be </w:t>
      </w:r>
      <w:r w:rsidR="00A67FD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rescheduled </w:t>
      </w: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10</w:t>
      </w:r>
      <w:r w:rsidR="00A67FD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days</w:t>
      </w:r>
      <w:r w:rsidR="004B165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from </w:t>
      </w:r>
      <w:r w:rsidR="00B6071A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the </w:t>
      </w:r>
      <w:r w:rsidR="004B165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date of last close </w:t>
      </w:r>
      <w:proofErr w:type="gramStart"/>
      <w:r w:rsidR="004B165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contact</w:t>
      </w:r>
      <w:proofErr w:type="gramEnd"/>
      <w:r w:rsidR="004B165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and</w:t>
      </w:r>
      <w:r w:rsidR="005A3A4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you </w:t>
      </w:r>
      <w:r w:rsidR="004B1659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remain symptom free.</w:t>
      </w:r>
    </w:p>
    <w:p w14:paraId="525BCC50" w14:textId="6B3B0AD0" w:rsidR="003766EF" w:rsidRDefault="003766EF" w:rsidP="003766EF">
      <w:pPr>
        <w:ind w:left="1440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>*Research personnel</w:t>
      </w:r>
      <w:r w:rsidR="0064307E">
        <w:rPr>
          <w:rFonts w:cs="Segoe UI"/>
          <w:i/>
          <w:iCs/>
          <w:color w:val="201F1E"/>
          <w:sz w:val="24"/>
          <w:szCs w:val="24"/>
          <w:shd w:val="clear" w:color="auto" w:fill="FFFFFF"/>
        </w:rPr>
        <w:t xml:space="preserve"> may return to the CMRR after a period of 5 days</w:t>
      </w:r>
    </w:p>
    <w:p w14:paraId="15000BD0" w14:textId="77777777" w:rsidR="004B1659" w:rsidRPr="004C67AD" w:rsidRDefault="004B1659" w:rsidP="004C67AD">
      <w:pPr>
        <w:tabs>
          <w:tab w:val="left" w:pos="990"/>
        </w:tabs>
        <w:ind w:left="720"/>
        <w:rPr>
          <w:rFonts w:cs="Segoe UI"/>
          <w:i/>
          <w:iCs/>
          <w:color w:val="201F1E"/>
          <w:sz w:val="24"/>
          <w:szCs w:val="24"/>
          <w:shd w:val="clear" w:color="auto" w:fill="FFFFFF"/>
        </w:rPr>
      </w:pPr>
    </w:p>
    <w:p w14:paraId="2CCD0BD8" w14:textId="77777777" w:rsidR="00655AD0" w:rsidRPr="00EC422D" w:rsidRDefault="00655AD0" w:rsidP="00EC422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32"/>
          <w:szCs w:val="32"/>
        </w:rPr>
      </w:pPr>
    </w:p>
    <w:p w14:paraId="41369A50" w14:textId="104CD71D" w:rsidR="00CB481E" w:rsidRPr="00BF31D0" w:rsidRDefault="00CB481E" w:rsidP="00CB481E">
      <w:pPr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 xml:space="preserve">Source of Screening Info: </w:t>
      </w:r>
      <w:sdt>
        <w:sdtPr>
          <w:rPr>
            <w:b/>
            <w:bCs/>
            <w:sz w:val="28"/>
            <w:szCs w:val="28"/>
          </w:rPr>
          <w:id w:val="-1921170828"/>
          <w:placeholder>
            <w:docPart w:val="DefaultPlaceholder_-1854013440"/>
          </w:placeholder>
          <w:showingPlcHdr/>
        </w:sdtPr>
        <w:sdtContent>
          <w:r w:rsidR="0070413C" w:rsidRPr="00BF31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DBF462E" w14:textId="22C136F2" w:rsidR="00CB481E" w:rsidRPr="00BF31D0" w:rsidRDefault="00CB481E" w:rsidP="00CB481E">
      <w:pPr>
        <w:rPr>
          <w:b/>
          <w:bCs/>
          <w:sz w:val="28"/>
          <w:szCs w:val="28"/>
        </w:rPr>
      </w:pPr>
      <w:r w:rsidRPr="00BF31D0">
        <w:rPr>
          <w:b/>
          <w:bCs/>
          <w:sz w:val="28"/>
          <w:szCs w:val="28"/>
        </w:rPr>
        <w:t xml:space="preserve">Screened by:  </w:t>
      </w:r>
      <w:sdt>
        <w:sdtPr>
          <w:rPr>
            <w:b/>
            <w:bCs/>
            <w:sz w:val="28"/>
            <w:szCs w:val="28"/>
          </w:rPr>
          <w:id w:val="1999225166"/>
          <w:placeholder>
            <w:docPart w:val="DefaultPlaceholder_-1854013440"/>
          </w:placeholder>
          <w:showingPlcHdr/>
        </w:sdtPr>
        <w:sdtContent>
          <w:r w:rsidR="0070413C" w:rsidRPr="00BF31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6EF0DF8" w14:textId="77777777" w:rsidR="00655AD0" w:rsidRDefault="00655AD0" w:rsidP="00CB481E">
      <w:pPr>
        <w:rPr>
          <w:b/>
          <w:bCs/>
          <w:i/>
          <w:iCs/>
          <w:sz w:val="28"/>
          <w:szCs w:val="28"/>
        </w:rPr>
      </w:pPr>
    </w:p>
    <w:p w14:paraId="73A90B48" w14:textId="498088D4" w:rsidR="003E6ABB" w:rsidRDefault="00C20A39" w:rsidP="00CB481E">
      <w:pPr>
        <w:rPr>
          <w:b/>
          <w:bCs/>
          <w:i/>
          <w:iCs/>
          <w:sz w:val="28"/>
          <w:szCs w:val="28"/>
        </w:rPr>
      </w:pPr>
      <w:r w:rsidRPr="00BF31D0">
        <w:rPr>
          <w:b/>
          <w:bCs/>
          <w:i/>
          <w:iCs/>
          <w:sz w:val="28"/>
          <w:szCs w:val="28"/>
        </w:rPr>
        <w:t>*</w:t>
      </w:r>
      <w:r w:rsidR="00D023BF" w:rsidRPr="00BF31D0">
        <w:rPr>
          <w:b/>
          <w:bCs/>
          <w:i/>
          <w:iCs/>
          <w:sz w:val="28"/>
          <w:szCs w:val="28"/>
        </w:rPr>
        <w:t>In order to have the most recent information, t</w:t>
      </w:r>
      <w:r w:rsidRPr="00BF31D0">
        <w:rPr>
          <w:b/>
          <w:bCs/>
          <w:i/>
          <w:iCs/>
          <w:sz w:val="28"/>
          <w:szCs w:val="28"/>
        </w:rPr>
        <w:t xml:space="preserve">his form </w:t>
      </w:r>
      <w:r w:rsidRPr="00BF31D0">
        <w:rPr>
          <w:b/>
          <w:bCs/>
          <w:i/>
          <w:iCs/>
          <w:sz w:val="28"/>
          <w:szCs w:val="28"/>
          <w:u w:val="single"/>
        </w:rPr>
        <w:t>MUST</w:t>
      </w:r>
      <w:r w:rsidRPr="00BF31D0">
        <w:rPr>
          <w:b/>
          <w:bCs/>
          <w:i/>
          <w:iCs/>
          <w:sz w:val="28"/>
          <w:szCs w:val="28"/>
        </w:rPr>
        <w:t xml:space="preserve"> be </w:t>
      </w:r>
      <w:r w:rsidR="00102EC3" w:rsidRPr="00BF31D0">
        <w:rPr>
          <w:b/>
          <w:bCs/>
          <w:i/>
          <w:iCs/>
          <w:sz w:val="28"/>
          <w:szCs w:val="28"/>
        </w:rPr>
        <w:t xml:space="preserve">completed and </w:t>
      </w:r>
      <w:r w:rsidRPr="00BF31D0">
        <w:rPr>
          <w:b/>
          <w:bCs/>
          <w:i/>
          <w:iCs/>
          <w:sz w:val="28"/>
          <w:szCs w:val="28"/>
        </w:rPr>
        <w:t xml:space="preserve">emailed to the scanning technologist </w:t>
      </w:r>
      <w:r w:rsidR="00D023BF" w:rsidRPr="00BF31D0">
        <w:rPr>
          <w:b/>
          <w:bCs/>
          <w:i/>
          <w:iCs/>
          <w:sz w:val="28"/>
          <w:szCs w:val="28"/>
        </w:rPr>
        <w:t>on</w:t>
      </w:r>
      <w:r w:rsidRPr="00BF31D0">
        <w:rPr>
          <w:b/>
          <w:bCs/>
          <w:i/>
          <w:iCs/>
          <w:sz w:val="28"/>
          <w:szCs w:val="28"/>
        </w:rPr>
        <w:t xml:space="preserve"> the scheduled scan date.</w:t>
      </w:r>
    </w:p>
    <w:sectPr w:rsidR="003E6ABB" w:rsidSect="00076EB8">
      <w:footerReference w:type="default" r:id="rId8"/>
      <w:pgSz w:w="12240" w:h="15840"/>
      <w:pgMar w:top="630" w:right="720" w:bottom="0" w:left="720" w:header="720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F304" w14:textId="77777777" w:rsidR="003575E5" w:rsidRDefault="003575E5" w:rsidP="003E6ABB">
      <w:pPr>
        <w:spacing w:after="0" w:line="240" w:lineRule="auto"/>
      </w:pPr>
      <w:r>
        <w:separator/>
      </w:r>
    </w:p>
  </w:endnote>
  <w:endnote w:type="continuationSeparator" w:id="0">
    <w:p w14:paraId="17A3DE30" w14:textId="77777777" w:rsidR="003575E5" w:rsidRDefault="003575E5" w:rsidP="003E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8E5" w14:textId="77777777" w:rsidR="00E41D67" w:rsidRDefault="00E41D67" w:rsidP="00E41D67">
    <w:pPr>
      <w:pStyle w:val="Footer"/>
    </w:pPr>
    <w:r>
      <w:t>3T MR Research Program</w:t>
    </w:r>
    <w:r w:rsidRPr="008C0B1D">
      <w:t xml:space="preserve"> </w:t>
    </w:r>
    <w:r>
      <w:t xml:space="preserve">                                                                                                                 Tel: </w:t>
    </w:r>
    <w:r w:rsidRPr="005E3E68">
      <w:t xml:space="preserve">312 </w:t>
    </w:r>
    <w:r>
      <w:t>413</w:t>
    </w:r>
    <w:r w:rsidRPr="005E3E68">
      <w:t>-</w:t>
    </w:r>
    <w:r>
      <w:t>1309</w:t>
    </w:r>
  </w:p>
  <w:p w14:paraId="193B322B" w14:textId="67C63939" w:rsidR="00E41D67" w:rsidRPr="005E3E68" w:rsidRDefault="00E41D67" w:rsidP="00E41D67">
    <w:pPr>
      <w:pStyle w:val="Footer"/>
    </w:pPr>
    <w:r>
      <w:t xml:space="preserve">2242 W. Harrison, Chicago, IL 60612                                                                                               </w:t>
    </w:r>
    <w:r w:rsidR="001D213C">
      <w:t>8</w:t>
    </w:r>
    <w:r>
      <w:t>/2</w:t>
    </w:r>
    <w:r w:rsidR="001D213C">
      <w:t>2</w:t>
    </w:r>
    <w:r>
      <w:t>_Rev</w:t>
    </w:r>
    <w:r w:rsidR="001D213C">
      <w:t>4</w:t>
    </w:r>
    <w:r>
      <w:t xml:space="preserve">                                                                                                       </w:t>
    </w:r>
  </w:p>
  <w:p w14:paraId="35474924" w14:textId="77777777" w:rsidR="00E41D67" w:rsidRDefault="00E4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1F2B" w14:textId="77777777" w:rsidR="003575E5" w:rsidRDefault="003575E5" w:rsidP="003E6ABB">
      <w:pPr>
        <w:spacing w:after="0" w:line="240" w:lineRule="auto"/>
      </w:pPr>
      <w:r>
        <w:separator/>
      </w:r>
    </w:p>
  </w:footnote>
  <w:footnote w:type="continuationSeparator" w:id="0">
    <w:p w14:paraId="4D833FEC" w14:textId="77777777" w:rsidR="003575E5" w:rsidRDefault="003575E5" w:rsidP="003E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741"/>
    <w:multiLevelType w:val="hybridMultilevel"/>
    <w:tmpl w:val="48FC68F8"/>
    <w:lvl w:ilvl="0" w:tplc="B1046A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819"/>
    <w:multiLevelType w:val="multilevel"/>
    <w:tmpl w:val="1BE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712D7"/>
    <w:multiLevelType w:val="hybridMultilevel"/>
    <w:tmpl w:val="137CB89C"/>
    <w:lvl w:ilvl="0" w:tplc="E504610A">
      <w:start w:val="312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D0FE8"/>
    <w:multiLevelType w:val="hybridMultilevel"/>
    <w:tmpl w:val="08307846"/>
    <w:lvl w:ilvl="0" w:tplc="912E0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74437"/>
    <w:multiLevelType w:val="hybridMultilevel"/>
    <w:tmpl w:val="854881BA"/>
    <w:lvl w:ilvl="0" w:tplc="E504610A">
      <w:start w:val="312"/>
      <w:numFmt w:val="bullet"/>
      <w:lvlText w:val=""/>
      <w:lvlJc w:val="left"/>
      <w:pPr>
        <w:ind w:left="25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912EB8"/>
    <w:multiLevelType w:val="hybridMultilevel"/>
    <w:tmpl w:val="10FCD3E6"/>
    <w:lvl w:ilvl="0" w:tplc="B15A5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D7308"/>
    <w:multiLevelType w:val="hybridMultilevel"/>
    <w:tmpl w:val="6A3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07869"/>
    <w:multiLevelType w:val="hybridMultilevel"/>
    <w:tmpl w:val="17B6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33E"/>
    <w:multiLevelType w:val="hybridMultilevel"/>
    <w:tmpl w:val="1F28CCF4"/>
    <w:lvl w:ilvl="0" w:tplc="7A766A5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93394">
    <w:abstractNumId w:val="6"/>
  </w:num>
  <w:num w:numId="2" w16cid:durableId="1328947577">
    <w:abstractNumId w:val="7"/>
  </w:num>
  <w:num w:numId="3" w16cid:durableId="1957983688">
    <w:abstractNumId w:val="3"/>
  </w:num>
  <w:num w:numId="4" w16cid:durableId="1332412857">
    <w:abstractNumId w:val="5"/>
  </w:num>
  <w:num w:numId="5" w16cid:durableId="1293898635">
    <w:abstractNumId w:val="1"/>
  </w:num>
  <w:num w:numId="6" w16cid:durableId="2004240658">
    <w:abstractNumId w:val="8"/>
  </w:num>
  <w:num w:numId="7" w16cid:durableId="1840344789">
    <w:abstractNumId w:val="0"/>
  </w:num>
  <w:num w:numId="8" w16cid:durableId="689797941">
    <w:abstractNumId w:val="2"/>
  </w:num>
  <w:num w:numId="9" w16cid:durableId="1075859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1E"/>
    <w:rsid w:val="00006B14"/>
    <w:rsid w:val="000222F5"/>
    <w:rsid w:val="00024190"/>
    <w:rsid w:val="000349C5"/>
    <w:rsid w:val="00042DB2"/>
    <w:rsid w:val="00051993"/>
    <w:rsid w:val="0006591D"/>
    <w:rsid w:val="00076EB8"/>
    <w:rsid w:val="00083A2E"/>
    <w:rsid w:val="000B3BB9"/>
    <w:rsid w:val="000B7ACC"/>
    <w:rsid w:val="00102830"/>
    <w:rsid w:val="00102EC3"/>
    <w:rsid w:val="00115772"/>
    <w:rsid w:val="00121914"/>
    <w:rsid w:val="00131C8D"/>
    <w:rsid w:val="001416E0"/>
    <w:rsid w:val="001545FA"/>
    <w:rsid w:val="0016239D"/>
    <w:rsid w:val="00174037"/>
    <w:rsid w:val="001810F0"/>
    <w:rsid w:val="0018310B"/>
    <w:rsid w:val="00183E9E"/>
    <w:rsid w:val="001B1480"/>
    <w:rsid w:val="001C299D"/>
    <w:rsid w:val="001D213C"/>
    <w:rsid w:val="001D56C2"/>
    <w:rsid w:val="001F6280"/>
    <w:rsid w:val="00202FF2"/>
    <w:rsid w:val="00211FB6"/>
    <w:rsid w:val="0021609A"/>
    <w:rsid w:val="0022170E"/>
    <w:rsid w:val="002702BB"/>
    <w:rsid w:val="00274FB8"/>
    <w:rsid w:val="00295969"/>
    <w:rsid w:val="002A4E5D"/>
    <w:rsid w:val="002B0350"/>
    <w:rsid w:val="002B0518"/>
    <w:rsid w:val="002B6B8C"/>
    <w:rsid w:val="002C0A43"/>
    <w:rsid w:val="002D6FBD"/>
    <w:rsid w:val="002F4D7E"/>
    <w:rsid w:val="002F7AD3"/>
    <w:rsid w:val="00310E62"/>
    <w:rsid w:val="00315EAE"/>
    <w:rsid w:val="003204E4"/>
    <w:rsid w:val="00321174"/>
    <w:rsid w:val="003234B7"/>
    <w:rsid w:val="00327CEE"/>
    <w:rsid w:val="00356723"/>
    <w:rsid w:val="003575E5"/>
    <w:rsid w:val="00366936"/>
    <w:rsid w:val="00370242"/>
    <w:rsid w:val="003766EF"/>
    <w:rsid w:val="003904FD"/>
    <w:rsid w:val="003B42F5"/>
    <w:rsid w:val="003E6ABB"/>
    <w:rsid w:val="003F1F8D"/>
    <w:rsid w:val="0040798B"/>
    <w:rsid w:val="00420A61"/>
    <w:rsid w:val="00454BBA"/>
    <w:rsid w:val="00496632"/>
    <w:rsid w:val="004A115D"/>
    <w:rsid w:val="004B1659"/>
    <w:rsid w:val="004C4F01"/>
    <w:rsid w:val="004C67AD"/>
    <w:rsid w:val="004D74EC"/>
    <w:rsid w:val="0051410C"/>
    <w:rsid w:val="005162C2"/>
    <w:rsid w:val="00532C45"/>
    <w:rsid w:val="00572C9C"/>
    <w:rsid w:val="00582F03"/>
    <w:rsid w:val="005975BB"/>
    <w:rsid w:val="005A3A4E"/>
    <w:rsid w:val="005C5B34"/>
    <w:rsid w:val="005E7F58"/>
    <w:rsid w:val="005F7877"/>
    <w:rsid w:val="00600852"/>
    <w:rsid w:val="00616CF5"/>
    <w:rsid w:val="0064307E"/>
    <w:rsid w:val="006441B3"/>
    <w:rsid w:val="00645800"/>
    <w:rsid w:val="00651F73"/>
    <w:rsid w:val="00652D32"/>
    <w:rsid w:val="00655AD0"/>
    <w:rsid w:val="006641BA"/>
    <w:rsid w:val="00665EA0"/>
    <w:rsid w:val="00677026"/>
    <w:rsid w:val="006840D0"/>
    <w:rsid w:val="006A6BED"/>
    <w:rsid w:val="006C386D"/>
    <w:rsid w:val="006C464B"/>
    <w:rsid w:val="0070413C"/>
    <w:rsid w:val="00704DBF"/>
    <w:rsid w:val="00726D43"/>
    <w:rsid w:val="0074111F"/>
    <w:rsid w:val="0075697A"/>
    <w:rsid w:val="00757B4C"/>
    <w:rsid w:val="0076700E"/>
    <w:rsid w:val="00781A9F"/>
    <w:rsid w:val="007A5441"/>
    <w:rsid w:val="007E703E"/>
    <w:rsid w:val="007F67A7"/>
    <w:rsid w:val="0085686F"/>
    <w:rsid w:val="00860B77"/>
    <w:rsid w:val="00861ABE"/>
    <w:rsid w:val="0087675F"/>
    <w:rsid w:val="008D77EF"/>
    <w:rsid w:val="008D7BB5"/>
    <w:rsid w:val="008E510A"/>
    <w:rsid w:val="008E649D"/>
    <w:rsid w:val="008F0B0B"/>
    <w:rsid w:val="00900A48"/>
    <w:rsid w:val="00906E69"/>
    <w:rsid w:val="009302A8"/>
    <w:rsid w:val="00990112"/>
    <w:rsid w:val="00990E4B"/>
    <w:rsid w:val="00991C1A"/>
    <w:rsid w:val="009A178C"/>
    <w:rsid w:val="009A3963"/>
    <w:rsid w:val="009A6FD0"/>
    <w:rsid w:val="009C1263"/>
    <w:rsid w:val="009D0FFC"/>
    <w:rsid w:val="00A60626"/>
    <w:rsid w:val="00A67FDE"/>
    <w:rsid w:val="00A92AA4"/>
    <w:rsid w:val="00AB1A85"/>
    <w:rsid w:val="00AB273F"/>
    <w:rsid w:val="00AB6BE3"/>
    <w:rsid w:val="00AD7597"/>
    <w:rsid w:val="00AE43FE"/>
    <w:rsid w:val="00B15856"/>
    <w:rsid w:val="00B3710A"/>
    <w:rsid w:val="00B6071A"/>
    <w:rsid w:val="00B7030E"/>
    <w:rsid w:val="00B964A4"/>
    <w:rsid w:val="00BA1556"/>
    <w:rsid w:val="00BC153E"/>
    <w:rsid w:val="00BF052A"/>
    <w:rsid w:val="00BF31D0"/>
    <w:rsid w:val="00C064E7"/>
    <w:rsid w:val="00C12A00"/>
    <w:rsid w:val="00C20A39"/>
    <w:rsid w:val="00C23A2B"/>
    <w:rsid w:val="00C43B33"/>
    <w:rsid w:val="00C46AA2"/>
    <w:rsid w:val="00C47F67"/>
    <w:rsid w:val="00C55A4D"/>
    <w:rsid w:val="00C709AE"/>
    <w:rsid w:val="00C8226C"/>
    <w:rsid w:val="00CB0B98"/>
    <w:rsid w:val="00CB481E"/>
    <w:rsid w:val="00CB7EE4"/>
    <w:rsid w:val="00CC5935"/>
    <w:rsid w:val="00CD1D57"/>
    <w:rsid w:val="00CE0B3B"/>
    <w:rsid w:val="00CE43E9"/>
    <w:rsid w:val="00CE66CF"/>
    <w:rsid w:val="00CF6A24"/>
    <w:rsid w:val="00D023BF"/>
    <w:rsid w:val="00D162F4"/>
    <w:rsid w:val="00D27737"/>
    <w:rsid w:val="00D33D4A"/>
    <w:rsid w:val="00D4652D"/>
    <w:rsid w:val="00D563C9"/>
    <w:rsid w:val="00D7548D"/>
    <w:rsid w:val="00D808FE"/>
    <w:rsid w:val="00DD0892"/>
    <w:rsid w:val="00DE42FF"/>
    <w:rsid w:val="00DE5E27"/>
    <w:rsid w:val="00DF1377"/>
    <w:rsid w:val="00DF44B6"/>
    <w:rsid w:val="00DF73CA"/>
    <w:rsid w:val="00E029B0"/>
    <w:rsid w:val="00E03FFB"/>
    <w:rsid w:val="00E1198E"/>
    <w:rsid w:val="00E16078"/>
    <w:rsid w:val="00E41D67"/>
    <w:rsid w:val="00E44FA6"/>
    <w:rsid w:val="00E90B6A"/>
    <w:rsid w:val="00E91DE9"/>
    <w:rsid w:val="00E92D42"/>
    <w:rsid w:val="00EA327E"/>
    <w:rsid w:val="00EA4B4F"/>
    <w:rsid w:val="00EB05E3"/>
    <w:rsid w:val="00EC2E8B"/>
    <w:rsid w:val="00EC422D"/>
    <w:rsid w:val="00EE39C3"/>
    <w:rsid w:val="00EF040C"/>
    <w:rsid w:val="00EF09EB"/>
    <w:rsid w:val="00F03435"/>
    <w:rsid w:val="00F364A1"/>
    <w:rsid w:val="00F41BDC"/>
    <w:rsid w:val="00F54807"/>
    <w:rsid w:val="00F72CCB"/>
    <w:rsid w:val="00F74CCD"/>
    <w:rsid w:val="00F84160"/>
    <w:rsid w:val="00FB26CD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48981"/>
  <w15:chartTrackingRefBased/>
  <w15:docId w15:val="{460E534F-6EEF-4779-8B9B-090A0A9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1E"/>
    <w:pPr>
      <w:ind w:left="720"/>
      <w:contextualSpacing/>
    </w:pPr>
  </w:style>
  <w:style w:type="paragraph" w:customStyle="1" w:styleId="xmsonormal">
    <w:name w:val="x_msonormal"/>
    <w:basedOn w:val="Normal"/>
    <w:rsid w:val="00CB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F31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1D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BB"/>
  </w:style>
  <w:style w:type="paragraph" w:styleId="Footer">
    <w:name w:val="footer"/>
    <w:basedOn w:val="Normal"/>
    <w:link w:val="FooterChar"/>
    <w:unhideWhenUsed/>
    <w:rsid w:val="003E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4335-4B3D-45B9-9227-80B003DD9D63}"/>
      </w:docPartPr>
      <w:docPartBody>
        <w:p w:rsidR="00EE5940" w:rsidRDefault="00EE7005">
          <w:r w:rsidRPr="00351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0A06DF24845C28FF6EEB391BA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487D-AB17-4D1C-B32F-23F4C17F3932}"/>
      </w:docPartPr>
      <w:docPartBody>
        <w:p w:rsidR="00C125EA" w:rsidRDefault="00B06986" w:rsidP="00B06986">
          <w:pPr>
            <w:pStyle w:val="73D0A06DF24845C28FF6EEB391BA92D1"/>
          </w:pPr>
          <w:r w:rsidRPr="00351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994ED8E454CBF96DA9B34B6CE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754B-C513-4C6F-94C8-17733BEA6034}"/>
      </w:docPartPr>
      <w:docPartBody>
        <w:p w:rsidR="00C125EA" w:rsidRDefault="00B06986" w:rsidP="00B06986">
          <w:pPr>
            <w:pStyle w:val="ADB994ED8E454CBF96DA9B34B6CE6BFA"/>
          </w:pPr>
          <w:r w:rsidRPr="00351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05"/>
    <w:rsid w:val="008F1506"/>
    <w:rsid w:val="00B06986"/>
    <w:rsid w:val="00C125EA"/>
    <w:rsid w:val="00DA224F"/>
    <w:rsid w:val="00EE5940"/>
    <w:rsid w:val="00E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986"/>
    <w:rPr>
      <w:color w:val="808080"/>
    </w:rPr>
  </w:style>
  <w:style w:type="paragraph" w:customStyle="1" w:styleId="73D0A06DF24845C28FF6EEB391BA92D1">
    <w:name w:val="73D0A06DF24845C28FF6EEB391BA92D1"/>
    <w:rsid w:val="00B06986"/>
    <w:rPr>
      <w:lang w:eastAsia="ja-JP"/>
    </w:rPr>
  </w:style>
  <w:style w:type="paragraph" w:customStyle="1" w:styleId="ADB994ED8E454CBF96DA9B34B6CE6BFA">
    <w:name w:val="ADB994ED8E454CBF96DA9B34B6CE6BFA"/>
    <w:rsid w:val="00B0698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Flannery, Michael Patrick</dc:creator>
  <cp:keywords/>
  <dc:description/>
  <cp:lastModifiedBy>Flannery, Michael Patrick</cp:lastModifiedBy>
  <cp:revision>3</cp:revision>
  <dcterms:created xsi:type="dcterms:W3CDTF">2023-01-20T21:37:00Z</dcterms:created>
  <dcterms:modified xsi:type="dcterms:W3CDTF">2023-01-20T21:41:00Z</dcterms:modified>
</cp:coreProperties>
</file>